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503D" w:rsidRPr="00F7330A" w:rsidP="000A744B">
      <w:pPr>
        <w:tabs>
          <w:tab w:val="right" w:pos="9354"/>
        </w:tabs>
        <w:rPr>
          <w:sz w:val="28"/>
          <w:szCs w:val="28"/>
        </w:rPr>
      </w:pPr>
      <w:r w:rsidRPr="00F7330A">
        <w:rPr>
          <w:sz w:val="28"/>
          <w:szCs w:val="28"/>
        </w:rPr>
        <w:t>Дело № 2-</w:t>
      </w:r>
      <w:r w:rsidR="00053206">
        <w:rPr>
          <w:sz w:val="28"/>
          <w:szCs w:val="28"/>
        </w:rPr>
        <w:t>1796</w:t>
      </w:r>
      <w:r w:rsidR="00F05DB8">
        <w:rPr>
          <w:sz w:val="28"/>
          <w:szCs w:val="28"/>
        </w:rPr>
        <w:t>-1</w:t>
      </w:r>
      <w:r w:rsidR="00A124F1">
        <w:rPr>
          <w:sz w:val="28"/>
          <w:szCs w:val="28"/>
        </w:rPr>
        <w:t>10</w:t>
      </w:r>
      <w:r w:rsidR="00176ED0">
        <w:rPr>
          <w:sz w:val="28"/>
          <w:szCs w:val="28"/>
        </w:rPr>
        <w:t>2</w:t>
      </w:r>
      <w:r w:rsidRPr="00F7330A">
        <w:rPr>
          <w:sz w:val="28"/>
          <w:szCs w:val="28"/>
        </w:rPr>
        <w:t>/202</w:t>
      </w:r>
      <w:r w:rsidR="00176ED0">
        <w:rPr>
          <w:sz w:val="28"/>
          <w:szCs w:val="28"/>
        </w:rPr>
        <w:t>6</w:t>
      </w:r>
      <w:r w:rsidRPr="00F7330A" w:rsidR="000A744B">
        <w:rPr>
          <w:sz w:val="28"/>
          <w:szCs w:val="28"/>
        </w:rPr>
        <w:tab/>
        <w:t xml:space="preserve"> </w:t>
      </w:r>
    </w:p>
    <w:p w:rsidR="00E1503D" w:rsidP="00E1503D">
      <w:pPr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УИД</w:t>
      </w:r>
      <w:r w:rsidR="00A02A68">
        <w:rPr>
          <w:sz w:val="28"/>
          <w:szCs w:val="28"/>
          <w:lang w:eastAsia="x-none"/>
        </w:rPr>
        <w:t>№</w:t>
      </w:r>
      <w:r w:rsidR="00A54686">
        <w:rPr>
          <w:sz w:val="28"/>
          <w:szCs w:val="28"/>
          <w:lang w:eastAsia="x-none"/>
        </w:rPr>
        <w:t>86</w:t>
      </w:r>
      <w:r w:rsidRPr="00F7330A">
        <w:rPr>
          <w:sz w:val="28"/>
          <w:szCs w:val="28"/>
          <w:lang w:eastAsia="x-none"/>
        </w:rPr>
        <w:t>MS</w:t>
      </w:r>
      <w:r w:rsidR="00593BDD">
        <w:rPr>
          <w:sz w:val="28"/>
          <w:szCs w:val="28"/>
          <w:lang w:eastAsia="x-none"/>
        </w:rPr>
        <w:t>00</w:t>
      </w:r>
      <w:r w:rsidR="00176ED0">
        <w:rPr>
          <w:sz w:val="28"/>
          <w:szCs w:val="28"/>
          <w:lang w:eastAsia="x-none"/>
        </w:rPr>
        <w:t>74</w:t>
      </w:r>
      <w:r w:rsidRPr="00F7330A">
        <w:rPr>
          <w:sz w:val="28"/>
          <w:szCs w:val="28"/>
          <w:lang w:eastAsia="x-none"/>
        </w:rPr>
        <w:t>-01-20</w:t>
      </w:r>
      <w:r w:rsidR="00593BDD">
        <w:rPr>
          <w:sz w:val="28"/>
          <w:szCs w:val="28"/>
          <w:lang w:eastAsia="x-none"/>
        </w:rPr>
        <w:t>2</w:t>
      </w:r>
      <w:r w:rsidR="00176ED0">
        <w:rPr>
          <w:sz w:val="28"/>
          <w:szCs w:val="28"/>
          <w:lang w:eastAsia="x-none"/>
        </w:rPr>
        <w:t>6</w:t>
      </w:r>
      <w:r w:rsidR="00F05DB8">
        <w:rPr>
          <w:sz w:val="28"/>
          <w:szCs w:val="28"/>
          <w:lang w:eastAsia="x-none"/>
        </w:rPr>
        <w:t>-00</w:t>
      </w:r>
      <w:r w:rsidR="00053206">
        <w:rPr>
          <w:sz w:val="28"/>
          <w:szCs w:val="28"/>
          <w:lang w:eastAsia="x-none"/>
        </w:rPr>
        <w:t>0926</w:t>
      </w:r>
      <w:r w:rsidR="00050749">
        <w:rPr>
          <w:sz w:val="28"/>
          <w:szCs w:val="28"/>
          <w:lang w:eastAsia="x-none"/>
        </w:rPr>
        <w:t>-</w:t>
      </w:r>
      <w:r w:rsidR="00053206">
        <w:rPr>
          <w:sz w:val="28"/>
          <w:szCs w:val="28"/>
          <w:lang w:eastAsia="x-none"/>
        </w:rPr>
        <w:t>19</w:t>
      </w:r>
    </w:p>
    <w:p w:rsidR="009E2034" w:rsidRPr="00F7330A" w:rsidP="00E1503D">
      <w:pPr>
        <w:jc w:val="both"/>
        <w:rPr>
          <w:sz w:val="28"/>
          <w:szCs w:val="28"/>
        </w:rPr>
      </w:pPr>
    </w:p>
    <w:p w:rsidR="00A460BC" w:rsidRPr="00F7330A" w:rsidP="00A460BC">
      <w:pPr>
        <w:tabs>
          <w:tab w:val="center" w:pos="4818"/>
          <w:tab w:val="right" w:pos="9637"/>
        </w:tabs>
        <w:spacing w:line="232" w:lineRule="auto"/>
        <w:jc w:val="center"/>
        <w:rPr>
          <w:rFonts w:cs="Times New Roman"/>
          <w:bCs/>
          <w:sz w:val="28"/>
          <w:szCs w:val="28"/>
        </w:rPr>
      </w:pPr>
      <w:r w:rsidRPr="00F7330A">
        <w:rPr>
          <w:rFonts w:cs="Times New Roman"/>
          <w:bCs/>
          <w:sz w:val="28"/>
          <w:szCs w:val="28"/>
        </w:rPr>
        <w:t>ЗАОЧНОЕ РЕШЕНИЕ</w:t>
      </w:r>
    </w:p>
    <w:p w:rsidR="00A460BC" w:rsidRPr="00F7330A" w:rsidP="00A460BC">
      <w:pPr>
        <w:spacing w:line="232" w:lineRule="auto"/>
        <w:jc w:val="center"/>
        <w:rPr>
          <w:rFonts w:cs="Times New Roman"/>
          <w:bCs/>
          <w:sz w:val="28"/>
          <w:szCs w:val="28"/>
        </w:rPr>
      </w:pPr>
      <w:r w:rsidRPr="00F7330A">
        <w:rPr>
          <w:rFonts w:cs="Times New Roman"/>
          <w:bCs/>
          <w:sz w:val="28"/>
          <w:szCs w:val="28"/>
        </w:rPr>
        <w:t>Именем Российской Федерации</w:t>
      </w:r>
    </w:p>
    <w:p w:rsidR="00A460BC" w:rsidRPr="00F7330A" w:rsidP="00A460BC">
      <w:pPr>
        <w:pStyle w:val="Heading1"/>
        <w:spacing w:line="232" w:lineRule="auto"/>
        <w:rPr>
          <w:sz w:val="28"/>
          <w:szCs w:val="28"/>
        </w:rPr>
      </w:pPr>
      <w:r w:rsidRPr="00F7330A">
        <w:rPr>
          <w:sz w:val="28"/>
          <w:szCs w:val="28"/>
        </w:rPr>
        <w:t>резолютивная часть</w:t>
      </w:r>
    </w:p>
    <w:p w:rsidR="00F7330A" w:rsidRPr="00F7330A" w:rsidP="00E1503D">
      <w:pPr>
        <w:jc w:val="center"/>
        <w:rPr>
          <w:rFonts w:cs="Times New Roman"/>
          <w:bCs/>
          <w:sz w:val="28"/>
          <w:szCs w:val="28"/>
        </w:rPr>
      </w:pPr>
    </w:p>
    <w:p w:rsidR="00E1503D" w:rsidRPr="00F7330A" w:rsidP="00E1503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13 августа</w:t>
      </w:r>
      <w:r w:rsidR="00176ED0">
        <w:rPr>
          <w:rFonts w:cs="Times New Roman"/>
          <w:sz w:val="28"/>
          <w:szCs w:val="28"/>
        </w:rPr>
        <w:t xml:space="preserve"> 2026</w:t>
      </w:r>
      <w:r w:rsidRPr="00F7330A" w:rsidR="007C3C74">
        <w:rPr>
          <w:rFonts w:cs="Times New Roman"/>
          <w:sz w:val="28"/>
          <w:szCs w:val="28"/>
        </w:rPr>
        <w:t xml:space="preserve"> </w:t>
      </w:r>
      <w:r w:rsidRPr="00F7330A">
        <w:rPr>
          <w:rFonts w:cs="Times New Roman"/>
          <w:sz w:val="28"/>
          <w:szCs w:val="28"/>
        </w:rPr>
        <w:t>года                                                                          г. Советский</w:t>
      </w:r>
    </w:p>
    <w:p w:rsidR="00B35FAA" w:rsidP="0013539F">
      <w:pPr>
        <w:ind w:firstLine="709"/>
        <w:jc w:val="both"/>
        <w:rPr>
          <w:rFonts w:cs="Times New Roman"/>
          <w:sz w:val="28"/>
          <w:szCs w:val="28"/>
        </w:rPr>
      </w:pPr>
    </w:p>
    <w:p w:rsidR="00F05DB8" w:rsidP="00F05DB8">
      <w:pPr>
        <w:ind w:firstLine="708"/>
        <w:jc w:val="both"/>
        <w:rPr>
          <w:rFonts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Мировой судья судебного участка №2 Советского судебного района Ханты-Мансийского автономного округа – Югры Воробьева А.В., </w:t>
      </w:r>
    </w:p>
    <w:p w:rsidR="00E1503D" w:rsidRPr="0013539F" w:rsidP="0013539F">
      <w:pPr>
        <w:ind w:firstLine="709"/>
        <w:jc w:val="both"/>
        <w:rPr>
          <w:rFonts w:cs="Times New Roman"/>
          <w:sz w:val="28"/>
          <w:szCs w:val="28"/>
          <w:lang w:eastAsia="en-US"/>
        </w:rPr>
      </w:pPr>
      <w:r w:rsidRPr="00F7330A">
        <w:rPr>
          <w:sz w:val="28"/>
          <w:szCs w:val="28"/>
        </w:rPr>
        <w:t xml:space="preserve">при секретаре </w:t>
      </w:r>
      <w:r w:rsidR="00053206">
        <w:rPr>
          <w:sz w:val="28"/>
          <w:szCs w:val="28"/>
        </w:rPr>
        <w:t>Реневой</w:t>
      </w:r>
      <w:r w:rsidR="00053206">
        <w:rPr>
          <w:sz w:val="28"/>
          <w:szCs w:val="28"/>
        </w:rPr>
        <w:t xml:space="preserve"> И.Б</w:t>
      </w:r>
      <w:r w:rsidRPr="00F7330A">
        <w:rPr>
          <w:sz w:val="28"/>
          <w:szCs w:val="28"/>
        </w:rPr>
        <w:t xml:space="preserve">., </w:t>
      </w:r>
    </w:p>
    <w:p w:rsidR="00E1503D" w:rsidRPr="00F7330A" w:rsidP="009E2034">
      <w:pPr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F7330A">
        <w:rPr>
          <w:sz w:val="28"/>
          <w:szCs w:val="28"/>
        </w:rPr>
        <w:t xml:space="preserve">рассмотрев в открытом судебном заседании гражданское дело по </w:t>
      </w:r>
      <w:r w:rsidR="00593BDD">
        <w:rPr>
          <w:sz w:val="28"/>
          <w:szCs w:val="28"/>
        </w:rPr>
        <w:t xml:space="preserve">иску </w:t>
      </w:r>
      <w:r w:rsidR="00053206">
        <w:rPr>
          <w:sz w:val="28"/>
          <w:szCs w:val="28"/>
        </w:rPr>
        <w:t xml:space="preserve">акционерного </w:t>
      </w:r>
      <w:r w:rsidR="009E2034">
        <w:rPr>
          <w:sz w:val="28"/>
          <w:szCs w:val="28"/>
        </w:rPr>
        <w:t xml:space="preserve">общества Профессиональная </w:t>
      </w:r>
      <w:r w:rsidR="009E2034">
        <w:rPr>
          <w:sz w:val="28"/>
          <w:szCs w:val="28"/>
        </w:rPr>
        <w:t>коллекторская</w:t>
      </w:r>
      <w:r w:rsidR="009E2034">
        <w:rPr>
          <w:sz w:val="28"/>
          <w:szCs w:val="28"/>
        </w:rPr>
        <w:t xml:space="preserve"> организация «</w:t>
      </w:r>
      <w:r w:rsidR="00053206">
        <w:rPr>
          <w:sz w:val="28"/>
          <w:szCs w:val="28"/>
        </w:rPr>
        <w:t>Центр долгового управления</w:t>
      </w:r>
      <w:r w:rsidR="009E2034">
        <w:rPr>
          <w:sz w:val="28"/>
          <w:szCs w:val="28"/>
        </w:rPr>
        <w:t xml:space="preserve">» к </w:t>
      </w:r>
      <w:r w:rsidR="00053206">
        <w:rPr>
          <w:sz w:val="28"/>
          <w:szCs w:val="28"/>
        </w:rPr>
        <w:t>Мит</w:t>
      </w:r>
      <w:r w:rsidR="00053206">
        <w:rPr>
          <w:sz w:val="28"/>
          <w:szCs w:val="28"/>
        </w:rPr>
        <w:t>рошиной Я</w:t>
      </w:r>
      <w:r w:rsidR="00FB2062">
        <w:rPr>
          <w:sz w:val="28"/>
          <w:szCs w:val="28"/>
        </w:rPr>
        <w:t>.</w:t>
      </w:r>
      <w:r w:rsidR="00053206">
        <w:rPr>
          <w:sz w:val="28"/>
          <w:szCs w:val="28"/>
        </w:rPr>
        <w:t>М</w:t>
      </w:r>
      <w:r w:rsidR="00FB2062">
        <w:rPr>
          <w:sz w:val="28"/>
          <w:szCs w:val="28"/>
        </w:rPr>
        <w:t>.</w:t>
      </w:r>
      <w:r w:rsidR="00053206">
        <w:rPr>
          <w:sz w:val="28"/>
          <w:szCs w:val="28"/>
        </w:rPr>
        <w:t xml:space="preserve"> </w:t>
      </w:r>
      <w:r w:rsidR="009E2034">
        <w:rPr>
          <w:sz w:val="28"/>
          <w:szCs w:val="28"/>
        </w:rPr>
        <w:t xml:space="preserve">о взыскании задолженности по договору займа </w:t>
      </w:r>
      <w:r w:rsidR="006D3CFD">
        <w:rPr>
          <w:sz w:val="28"/>
          <w:szCs w:val="28"/>
        </w:rPr>
        <w:t>и судебных расходов</w:t>
      </w:r>
      <w:r w:rsidR="00005AF0">
        <w:rPr>
          <w:sz w:val="28"/>
          <w:szCs w:val="28"/>
        </w:rPr>
        <w:t>,</w:t>
      </w:r>
    </w:p>
    <w:p w:rsidR="00A460BC" w:rsidRPr="00F7330A" w:rsidP="006625BB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  <w:r w:rsidRPr="00F7330A">
        <w:rPr>
          <w:rFonts w:cs="Times New Roman"/>
          <w:sz w:val="28"/>
          <w:szCs w:val="28"/>
        </w:rPr>
        <w:t xml:space="preserve">руководствуясь </w:t>
      </w:r>
      <w:r w:rsidRPr="00F7330A">
        <w:rPr>
          <w:rFonts w:cs="Times New Roman"/>
          <w:sz w:val="28"/>
          <w:szCs w:val="28"/>
        </w:rPr>
        <w:t>ст.ст</w:t>
      </w:r>
      <w:r w:rsidRPr="00F7330A">
        <w:rPr>
          <w:rFonts w:cs="Times New Roman"/>
          <w:sz w:val="28"/>
          <w:szCs w:val="28"/>
        </w:rPr>
        <w:t>. 194-198, ч. 3 ст. 199, 233-235 Гражданского процессуального кодекса Российской Федерации,</w:t>
      </w:r>
      <w:r w:rsidRPr="00F7330A">
        <w:rPr>
          <w:rFonts w:eastAsia="Times New Roman CYR" w:cs="Times New Roman"/>
          <w:sz w:val="28"/>
          <w:szCs w:val="28"/>
        </w:rPr>
        <w:t xml:space="preserve"> </w:t>
      </w:r>
    </w:p>
    <w:p w:rsidR="002075C4" w:rsidRPr="00F7330A" w:rsidP="002075C4">
      <w:pPr>
        <w:ind w:firstLine="708"/>
        <w:jc w:val="both"/>
        <w:rPr>
          <w:sz w:val="28"/>
          <w:szCs w:val="28"/>
        </w:rPr>
      </w:pPr>
    </w:p>
    <w:p w:rsidR="002075C4" w:rsidRPr="00F7330A" w:rsidP="002075C4">
      <w:pPr>
        <w:jc w:val="center"/>
        <w:rPr>
          <w:rFonts w:cs="Times New Roman"/>
          <w:sz w:val="28"/>
          <w:szCs w:val="28"/>
        </w:rPr>
      </w:pPr>
      <w:r w:rsidRPr="00F7330A">
        <w:rPr>
          <w:rFonts w:cs="Times New Roman"/>
          <w:sz w:val="28"/>
          <w:szCs w:val="28"/>
        </w:rPr>
        <w:t>РЕШИЛ:</w:t>
      </w:r>
    </w:p>
    <w:p w:rsidR="00443E75" w:rsidP="009E2034">
      <w:pPr>
        <w:ind w:firstLine="720"/>
        <w:jc w:val="both"/>
        <w:rPr>
          <w:rFonts w:cs="Times New Roman"/>
          <w:sz w:val="28"/>
          <w:szCs w:val="28"/>
        </w:rPr>
      </w:pPr>
    </w:p>
    <w:p w:rsidR="00E1503D" w:rsidRPr="00F7330A" w:rsidP="009E2034">
      <w:pPr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F7330A">
        <w:rPr>
          <w:rFonts w:cs="Times New Roman"/>
          <w:sz w:val="28"/>
          <w:szCs w:val="28"/>
        </w:rPr>
        <w:t xml:space="preserve">Исковые требования </w:t>
      </w:r>
      <w:r w:rsidR="00053206">
        <w:rPr>
          <w:sz w:val="28"/>
          <w:szCs w:val="28"/>
        </w:rPr>
        <w:t xml:space="preserve">акционерного общества Профессиональная </w:t>
      </w:r>
      <w:r w:rsidR="00053206">
        <w:rPr>
          <w:sz w:val="28"/>
          <w:szCs w:val="28"/>
        </w:rPr>
        <w:t>коллекторская</w:t>
      </w:r>
      <w:r w:rsidR="00053206">
        <w:rPr>
          <w:sz w:val="28"/>
          <w:szCs w:val="28"/>
        </w:rPr>
        <w:t xml:space="preserve"> организация «Центр долгового управления»</w:t>
      </w:r>
      <w:r w:rsidR="009E2034">
        <w:rPr>
          <w:sz w:val="28"/>
          <w:szCs w:val="28"/>
        </w:rPr>
        <w:t xml:space="preserve"> к </w:t>
      </w:r>
      <w:r w:rsidR="00053206">
        <w:rPr>
          <w:sz w:val="28"/>
          <w:szCs w:val="28"/>
        </w:rPr>
        <w:t>Митрошиной Я</w:t>
      </w:r>
      <w:r w:rsidR="00FB2062">
        <w:rPr>
          <w:sz w:val="28"/>
          <w:szCs w:val="28"/>
        </w:rPr>
        <w:t>.</w:t>
      </w:r>
      <w:r w:rsidR="00053206">
        <w:rPr>
          <w:sz w:val="28"/>
          <w:szCs w:val="28"/>
        </w:rPr>
        <w:t>М</w:t>
      </w:r>
      <w:r w:rsidR="00FB2062">
        <w:rPr>
          <w:sz w:val="28"/>
          <w:szCs w:val="28"/>
        </w:rPr>
        <w:t>.</w:t>
      </w:r>
      <w:r w:rsidR="00053206">
        <w:rPr>
          <w:sz w:val="28"/>
          <w:szCs w:val="28"/>
        </w:rPr>
        <w:t xml:space="preserve"> </w:t>
      </w:r>
      <w:r w:rsidR="009E2034">
        <w:rPr>
          <w:sz w:val="28"/>
          <w:szCs w:val="28"/>
        </w:rPr>
        <w:t xml:space="preserve">о взыскании задолженности по договору займа </w:t>
      </w:r>
      <w:r w:rsidR="006D3CFD">
        <w:rPr>
          <w:sz w:val="28"/>
          <w:szCs w:val="28"/>
        </w:rPr>
        <w:t>и судебных расходов,</w:t>
      </w:r>
      <w:r w:rsidR="00005AF0">
        <w:rPr>
          <w:rFonts w:cs="Times New Roman"/>
          <w:sz w:val="28"/>
          <w:szCs w:val="28"/>
          <w:lang w:eastAsia="ru-RU"/>
        </w:rPr>
        <w:t xml:space="preserve"> </w:t>
      </w:r>
      <w:r w:rsidRPr="00F7330A">
        <w:rPr>
          <w:sz w:val="28"/>
          <w:szCs w:val="28"/>
        </w:rPr>
        <w:t xml:space="preserve">удовлетворить. </w:t>
      </w:r>
    </w:p>
    <w:p w:rsidR="00982E6E" w:rsidP="00053206">
      <w:pPr>
        <w:spacing w:line="22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r w:rsidR="00053206">
        <w:rPr>
          <w:sz w:val="28"/>
          <w:szCs w:val="28"/>
        </w:rPr>
        <w:t>Митрошиной Я</w:t>
      </w:r>
      <w:r w:rsidR="00FB2062">
        <w:rPr>
          <w:sz w:val="28"/>
          <w:szCs w:val="28"/>
        </w:rPr>
        <w:t>.</w:t>
      </w:r>
      <w:r w:rsidR="00053206">
        <w:rPr>
          <w:sz w:val="28"/>
          <w:szCs w:val="28"/>
        </w:rPr>
        <w:t>М</w:t>
      </w:r>
      <w:r w:rsidR="00FB2062">
        <w:rPr>
          <w:sz w:val="28"/>
          <w:szCs w:val="28"/>
        </w:rPr>
        <w:t>.</w:t>
      </w:r>
      <w:r w:rsidR="00053206">
        <w:rPr>
          <w:sz w:val="28"/>
          <w:szCs w:val="28"/>
        </w:rPr>
        <w:t xml:space="preserve"> </w:t>
      </w:r>
      <w:r w:rsidRPr="00F7330A" w:rsidR="00E1503D">
        <w:rPr>
          <w:sz w:val="28"/>
          <w:szCs w:val="28"/>
        </w:rPr>
        <w:t xml:space="preserve">в пользу </w:t>
      </w:r>
      <w:r w:rsidR="00053206">
        <w:rPr>
          <w:sz w:val="28"/>
          <w:szCs w:val="28"/>
        </w:rPr>
        <w:t xml:space="preserve">акционерного общества Профессиональная </w:t>
      </w:r>
      <w:r w:rsidR="00053206">
        <w:rPr>
          <w:sz w:val="28"/>
          <w:szCs w:val="28"/>
        </w:rPr>
        <w:t>коллекторская</w:t>
      </w:r>
      <w:r w:rsidR="00053206">
        <w:rPr>
          <w:sz w:val="28"/>
          <w:szCs w:val="28"/>
        </w:rPr>
        <w:t xml:space="preserve"> организация «Центр долгового управления» </w:t>
      </w:r>
      <w:r w:rsidRPr="00F7330A" w:rsidR="00E1503D">
        <w:rPr>
          <w:sz w:val="28"/>
          <w:szCs w:val="28"/>
        </w:rPr>
        <w:t xml:space="preserve">(ИНН </w:t>
      </w:r>
      <w:r w:rsidR="00FB2062">
        <w:rPr>
          <w:sz w:val="28"/>
          <w:szCs w:val="28"/>
        </w:rPr>
        <w:t>*</w:t>
      </w:r>
      <w:r w:rsidRPr="00F7330A" w:rsidR="00E1503D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982E6E" w:rsidP="00053206">
      <w:pPr>
        <w:spacing w:line="228" w:lineRule="auto"/>
        <w:ind w:firstLine="720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 xml:space="preserve">задолженность </w:t>
      </w:r>
      <w:r w:rsidRPr="00F7330A" w:rsidR="00E1503D">
        <w:rPr>
          <w:sz w:val="28"/>
          <w:szCs w:val="28"/>
        </w:rPr>
        <w:t xml:space="preserve">по </w:t>
      </w:r>
      <w:r w:rsidR="00A124F1">
        <w:rPr>
          <w:sz w:val="28"/>
          <w:szCs w:val="28"/>
        </w:rPr>
        <w:t>договору</w:t>
      </w:r>
      <w:r w:rsidR="00A6418E">
        <w:rPr>
          <w:sz w:val="28"/>
          <w:szCs w:val="28"/>
        </w:rPr>
        <w:t xml:space="preserve"> займа</w:t>
      </w:r>
      <w:r>
        <w:rPr>
          <w:sz w:val="28"/>
          <w:szCs w:val="28"/>
        </w:rPr>
        <w:t xml:space="preserve"> </w:t>
      </w:r>
      <w:r w:rsidR="00F05DB8">
        <w:rPr>
          <w:sz w:val="28"/>
          <w:szCs w:val="28"/>
        </w:rPr>
        <w:t xml:space="preserve">№ </w:t>
      </w:r>
      <w:r w:rsidR="00FB2062">
        <w:rPr>
          <w:sz w:val="28"/>
          <w:szCs w:val="28"/>
        </w:rPr>
        <w:t>*</w:t>
      </w:r>
      <w:r w:rsidR="00F05DB8">
        <w:rPr>
          <w:sz w:val="28"/>
          <w:szCs w:val="28"/>
        </w:rPr>
        <w:t xml:space="preserve"> от </w:t>
      </w:r>
      <w:r w:rsidR="00053206">
        <w:rPr>
          <w:sz w:val="28"/>
          <w:szCs w:val="28"/>
        </w:rPr>
        <w:t>30</w:t>
      </w:r>
      <w:r w:rsidR="00050749">
        <w:rPr>
          <w:sz w:val="28"/>
          <w:szCs w:val="28"/>
        </w:rPr>
        <w:t xml:space="preserve"> июня 2025</w:t>
      </w:r>
      <w:r w:rsidR="00F05DB8">
        <w:rPr>
          <w:sz w:val="28"/>
          <w:szCs w:val="28"/>
        </w:rPr>
        <w:t xml:space="preserve"> года за период с </w:t>
      </w:r>
      <w:r w:rsidR="00053206">
        <w:rPr>
          <w:sz w:val="28"/>
          <w:szCs w:val="28"/>
        </w:rPr>
        <w:t>0</w:t>
      </w:r>
      <w:r w:rsidR="00050749">
        <w:rPr>
          <w:sz w:val="28"/>
          <w:szCs w:val="28"/>
        </w:rPr>
        <w:t xml:space="preserve">2 </w:t>
      </w:r>
      <w:r w:rsidR="00053206">
        <w:rPr>
          <w:sz w:val="28"/>
          <w:szCs w:val="28"/>
        </w:rPr>
        <w:t>августа</w:t>
      </w:r>
      <w:r w:rsidR="00050749">
        <w:rPr>
          <w:sz w:val="28"/>
          <w:szCs w:val="28"/>
        </w:rPr>
        <w:t xml:space="preserve"> 2025</w:t>
      </w:r>
      <w:r w:rsidR="00F05DB8">
        <w:rPr>
          <w:sz w:val="28"/>
          <w:szCs w:val="28"/>
        </w:rPr>
        <w:t xml:space="preserve"> года по </w:t>
      </w:r>
      <w:r w:rsidR="00053206">
        <w:rPr>
          <w:sz w:val="28"/>
          <w:szCs w:val="28"/>
        </w:rPr>
        <w:t>21 января</w:t>
      </w:r>
      <w:r w:rsidR="00050749">
        <w:rPr>
          <w:sz w:val="28"/>
          <w:szCs w:val="28"/>
        </w:rPr>
        <w:t xml:space="preserve"> 202</w:t>
      </w:r>
      <w:r w:rsidR="00053206">
        <w:rPr>
          <w:sz w:val="28"/>
          <w:szCs w:val="28"/>
        </w:rPr>
        <w:t>6</w:t>
      </w:r>
      <w:r w:rsidR="00F05DB8">
        <w:rPr>
          <w:sz w:val="28"/>
          <w:szCs w:val="28"/>
        </w:rPr>
        <w:t xml:space="preserve"> года в размере </w:t>
      </w:r>
      <w:r w:rsidR="00053206">
        <w:rPr>
          <w:sz w:val="28"/>
          <w:szCs w:val="28"/>
        </w:rPr>
        <w:t>11500</w:t>
      </w:r>
      <w:r w:rsidR="00F05DB8">
        <w:rPr>
          <w:sz w:val="28"/>
          <w:szCs w:val="28"/>
        </w:rPr>
        <w:t xml:space="preserve"> (</w:t>
      </w:r>
      <w:r w:rsidR="00053206">
        <w:rPr>
          <w:sz w:val="28"/>
          <w:szCs w:val="28"/>
        </w:rPr>
        <w:t xml:space="preserve">одиннадцать </w:t>
      </w:r>
      <w:r w:rsidR="00050749">
        <w:rPr>
          <w:sz w:val="28"/>
          <w:szCs w:val="28"/>
        </w:rPr>
        <w:t xml:space="preserve">тысяч </w:t>
      </w:r>
      <w:r w:rsidR="00053206">
        <w:rPr>
          <w:sz w:val="28"/>
          <w:szCs w:val="28"/>
        </w:rPr>
        <w:t>пять</w:t>
      </w:r>
      <w:r w:rsidR="00050749">
        <w:rPr>
          <w:sz w:val="28"/>
          <w:szCs w:val="28"/>
        </w:rPr>
        <w:t>сот</w:t>
      </w:r>
      <w:r w:rsidR="00176ED0">
        <w:rPr>
          <w:sz w:val="28"/>
          <w:szCs w:val="28"/>
        </w:rPr>
        <w:t>) рублей</w:t>
      </w:r>
      <w:r w:rsidR="00F05DB8">
        <w:rPr>
          <w:sz w:val="28"/>
          <w:szCs w:val="28"/>
        </w:rPr>
        <w:t xml:space="preserve"> </w:t>
      </w:r>
      <w:r w:rsidR="00176ED0">
        <w:rPr>
          <w:sz w:val="28"/>
          <w:szCs w:val="28"/>
        </w:rPr>
        <w:t>00</w:t>
      </w:r>
      <w:r w:rsidR="00F05DB8">
        <w:rPr>
          <w:sz w:val="28"/>
          <w:szCs w:val="28"/>
        </w:rPr>
        <w:t xml:space="preserve"> копе</w:t>
      </w:r>
      <w:r w:rsidR="00176ED0">
        <w:rPr>
          <w:sz w:val="28"/>
          <w:szCs w:val="28"/>
        </w:rPr>
        <w:t>ек</w:t>
      </w:r>
      <w:r w:rsidR="00F05DB8">
        <w:rPr>
          <w:sz w:val="28"/>
          <w:szCs w:val="28"/>
        </w:rPr>
        <w:t xml:space="preserve"> (из них: сумма задолженности по основному долгу</w:t>
      </w:r>
      <w:r w:rsidR="0033551D">
        <w:rPr>
          <w:sz w:val="28"/>
          <w:szCs w:val="28"/>
        </w:rPr>
        <w:t xml:space="preserve"> –</w:t>
      </w:r>
      <w:r w:rsidR="00F05DB8">
        <w:rPr>
          <w:sz w:val="28"/>
          <w:szCs w:val="28"/>
        </w:rPr>
        <w:t xml:space="preserve"> </w:t>
      </w:r>
      <w:r w:rsidR="00053206">
        <w:rPr>
          <w:sz w:val="28"/>
          <w:szCs w:val="28"/>
        </w:rPr>
        <w:t>5000</w:t>
      </w:r>
      <w:r w:rsidR="00F05DB8">
        <w:rPr>
          <w:sz w:val="28"/>
          <w:szCs w:val="28"/>
        </w:rPr>
        <w:t xml:space="preserve"> рублей 00 копеек</w:t>
      </w:r>
      <w:r w:rsidR="00C51CB9">
        <w:rPr>
          <w:sz w:val="28"/>
          <w:szCs w:val="28"/>
        </w:rPr>
        <w:t>,</w:t>
      </w:r>
      <w:r w:rsidR="00F05DB8">
        <w:rPr>
          <w:sz w:val="28"/>
          <w:szCs w:val="28"/>
        </w:rPr>
        <w:t xml:space="preserve"> </w:t>
      </w:r>
      <w:r w:rsidR="0033551D">
        <w:rPr>
          <w:sz w:val="28"/>
          <w:szCs w:val="28"/>
        </w:rPr>
        <w:t xml:space="preserve">проценты – </w:t>
      </w:r>
      <w:r w:rsidR="00053206">
        <w:rPr>
          <w:sz w:val="28"/>
          <w:szCs w:val="28"/>
        </w:rPr>
        <w:t>6173 р</w:t>
      </w:r>
      <w:r w:rsidR="00F05DB8">
        <w:rPr>
          <w:sz w:val="28"/>
          <w:szCs w:val="28"/>
        </w:rPr>
        <w:t>убл</w:t>
      </w:r>
      <w:r w:rsidR="00053206">
        <w:rPr>
          <w:sz w:val="28"/>
          <w:szCs w:val="28"/>
        </w:rPr>
        <w:t>я</w:t>
      </w:r>
      <w:r w:rsidR="00F05DB8">
        <w:rPr>
          <w:sz w:val="28"/>
          <w:szCs w:val="28"/>
        </w:rPr>
        <w:t xml:space="preserve"> </w:t>
      </w:r>
      <w:r w:rsidR="00053206">
        <w:rPr>
          <w:sz w:val="28"/>
          <w:szCs w:val="28"/>
        </w:rPr>
        <w:t>94</w:t>
      </w:r>
      <w:r w:rsidR="00176ED0">
        <w:rPr>
          <w:sz w:val="28"/>
          <w:szCs w:val="28"/>
        </w:rPr>
        <w:t xml:space="preserve"> копе</w:t>
      </w:r>
      <w:r w:rsidR="00053206">
        <w:rPr>
          <w:sz w:val="28"/>
          <w:szCs w:val="28"/>
        </w:rPr>
        <w:t>й</w:t>
      </w:r>
      <w:r w:rsidR="00176ED0">
        <w:rPr>
          <w:sz w:val="28"/>
          <w:szCs w:val="28"/>
        </w:rPr>
        <w:t>к</w:t>
      </w:r>
      <w:r w:rsidR="00053206">
        <w:rPr>
          <w:sz w:val="28"/>
          <w:szCs w:val="28"/>
        </w:rPr>
        <w:t>и; штрафы/пени – 326 рублей 06 копеек</w:t>
      </w:r>
      <w:r w:rsidR="00F05DB8">
        <w:rPr>
          <w:sz w:val="28"/>
          <w:szCs w:val="28"/>
        </w:rPr>
        <w:t>)</w:t>
      </w:r>
      <w:r>
        <w:rPr>
          <w:sz w:val="28"/>
          <w:szCs w:val="28"/>
        </w:rPr>
        <w:t>;</w:t>
      </w:r>
      <w:r w:rsidR="00F05DB8">
        <w:rPr>
          <w:color w:val="22272F"/>
          <w:sz w:val="28"/>
          <w:szCs w:val="28"/>
        </w:rPr>
        <w:t xml:space="preserve"> </w:t>
      </w:r>
    </w:p>
    <w:p w:rsidR="00982E6E" w:rsidP="00053206">
      <w:pPr>
        <w:spacing w:line="22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почтовые расходы в размере 465 (четыреста шестьдесят пять) рублей 82 копейки;</w:t>
      </w:r>
    </w:p>
    <w:p w:rsidR="00053206" w:rsidP="00053206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а также 4000 (четыре тысячи) рублей 00 копеек – в счет возмещения расходов по уплате государственной пошлины. </w:t>
      </w:r>
    </w:p>
    <w:p w:rsidR="00A460BC" w:rsidRPr="00F7330A" w:rsidP="00F05DB8">
      <w:pPr>
        <w:spacing w:line="228" w:lineRule="auto"/>
        <w:ind w:firstLine="720"/>
        <w:jc w:val="both"/>
        <w:rPr>
          <w:sz w:val="28"/>
          <w:szCs w:val="28"/>
        </w:rPr>
      </w:pPr>
      <w:r w:rsidRPr="00F7330A">
        <w:rPr>
          <w:sz w:val="28"/>
          <w:szCs w:val="28"/>
        </w:rPr>
        <w:t xml:space="preserve">Разъяснить лицам, участвующим в деле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 </w:t>
      </w:r>
    </w:p>
    <w:p w:rsidR="00A460BC" w:rsidRPr="00F7330A" w:rsidP="00A460BC">
      <w:pPr>
        <w:ind w:firstLine="700"/>
        <w:jc w:val="both"/>
        <w:rPr>
          <w:sz w:val="28"/>
          <w:szCs w:val="28"/>
        </w:rPr>
      </w:pPr>
      <w:r w:rsidRPr="00F7330A">
        <w:rPr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– в течение пятнадцати дней со дня объявления резолютивной части решения суда.</w:t>
      </w:r>
    </w:p>
    <w:p w:rsidR="00A460BC" w:rsidRPr="00F7330A" w:rsidP="00A460BC">
      <w:pPr>
        <w:ind w:firstLine="700"/>
        <w:jc w:val="both"/>
        <w:rPr>
          <w:sz w:val="28"/>
          <w:szCs w:val="28"/>
        </w:rPr>
      </w:pPr>
      <w:r w:rsidRPr="00F7330A">
        <w:rPr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 </w:t>
      </w:r>
    </w:p>
    <w:p w:rsidR="00A460BC" w:rsidRPr="00F7330A" w:rsidP="00A460BC">
      <w:pPr>
        <w:ind w:firstLine="700"/>
        <w:jc w:val="both"/>
        <w:rPr>
          <w:sz w:val="28"/>
          <w:szCs w:val="28"/>
        </w:rPr>
      </w:pPr>
      <w:r w:rsidRPr="00F7330A">
        <w:rPr>
          <w:sz w:val="28"/>
          <w:szCs w:val="28"/>
        </w:rPr>
        <w:t xml:space="preserve">Ответчиком заочное решение суда может быть обжаловано в апелляционном порядке </w:t>
      </w:r>
      <w:r w:rsidRPr="00F7330A"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</w:t>
      </w:r>
      <w:r w:rsidRPr="00F7330A">
        <w:rPr>
          <w:rFonts w:cs="Times New Roman"/>
          <w:sz w:val="28"/>
          <w:szCs w:val="28"/>
          <w:lang w:eastAsia="ru-RU"/>
        </w:rPr>
        <w:t>через мирового</w:t>
      </w:r>
      <w:r w:rsidRPr="00F7330A" w:rsidR="00CC62B1">
        <w:rPr>
          <w:rFonts w:cs="Times New Roman"/>
          <w:sz w:val="28"/>
          <w:szCs w:val="28"/>
          <w:lang w:eastAsia="ru-RU"/>
        </w:rPr>
        <w:t xml:space="preserve"> </w:t>
      </w:r>
      <w:r w:rsidRPr="00F7330A">
        <w:rPr>
          <w:rFonts w:cs="Times New Roman"/>
          <w:sz w:val="28"/>
          <w:szCs w:val="28"/>
          <w:lang w:eastAsia="ru-RU"/>
        </w:rPr>
        <w:t>судью</w:t>
      </w:r>
      <w:r w:rsidRPr="00F7330A">
        <w:rPr>
          <w:rFonts w:cs="Times New Roman"/>
          <w:sz w:val="28"/>
          <w:szCs w:val="28"/>
          <w:lang w:eastAsia="ru-RU"/>
        </w:rPr>
        <w:t xml:space="preserve"> судебного участка № </w:t>
      </w:r>
      <w:r w:rsidR="00176ED0">
        <w:rPr>
          <w:rFonts w:cs="Times New Roman"/>
          <w:sz w:val="28"/>
          <w:szCs w:val="28"/>
          <w:lang w:eastAsia="ru-RU"/>
        </w:rPr>
        <w:t>2</w:t>
      </w:r>
      <w:r w:rsidRPr="00F7330A">
        <w:rPr>
          <w:rFonts w:cs="Times New Roman"/>
          <w:sz w:val="28"/>
          <w:szCs w:val="28"/>
          <w:lang w:eastAsia="ru-RU"/>
        </w:rPr>
        <w:t xml:space="preserve"> Советского судебного района Ханты-Мансийского автономного округа – Югры </w:t>
      </w:r>
      <w:r w:rsidRPr="00F7330A">
        <w:rPr>
          <w:sz w:val="28"/>
          <w:szCs w:val="28"/>
        </w:rPr>
        <w:t>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A460BC" w:rsidRPr="00F7330A" w:rsidP="00A460BC">
      <w:pPr>
        <w:ind w:firstLine="700"/>
        <w:jc w:val="both"/>
        <w:rPr>
          <w:sz w:val="28"/>
          <w:szCs w:val="28"/>
        </w:rPr>
      </w:pPr>
      <w:r w:rsidRPr="00F7330A">
        <w:rPr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</w:t>
      </w:r>
      <w:r w:rsidRPr="00F7330A"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через мирового судью судебного участка № </w:t>
      </w:r>
      <w:r w:rsidR="00176ED0">
        <w:rPr>
          <w:rFonts w:cs="Times New Roman"/>
          <w:sz w:val="28"/>
          <w:szCs w:val="28"/>
          <w:lang w:eastAsia="ru-RU"/>
        </w:rPr>
        <w:t>2</w:t>
      </w:r>
      <w:r w:rsidRPr="00F7330A">
        <w:rPr>
          <w:rFonts w:cs="Times New Roman"/>
          <w:sz w:val="28"/>
          <w:szCs w:val="28"/>
          <w:lang w:eastAsia="ru-RU"/>
        </w:rPr>
        <w:t xml:space="preserve"> Советского судебного района Ханты-Мансийского автономного округа – Югры </w:t>
      </w:r>
      <w:r w:rsidRPr="00F7330A">
        <w:rPr>
          <w:sz w:val="28"/>
          <w:szCs w:val="28"/>
        </w:rPr>
        <w:t>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A460BC" w:rsidRPr="00F7330A" w:rsidP="00A460BC">
      <w:pPr>
        <w:jc w:val="both"/>
        <w:rPr>
          <w:sz w:val="28"/>
          <w:szCs w:val="28"/>
        </w:rPr>
      </w:pPr>
    </w:p>
    <w:p w:rsidR="00982E6E" w:rsidP="0033551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Копия верна:</w:t>
      </w:r>
    </w:p>
    <w:p w:rsidR="00982E6E" w:rsidP="00982E6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Мировой судья</w:t>
      </w:r>
    </w:p>
    <w:p w:rsidR="00982E6E" w:rsidP="00982E6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судебного участка №2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А.В. Воробьева</w:t>
      </w:r>
    </w:p>
    <w:p w:rsidR="00FB2062" w:rsidP="00982E6E">
      <w:pPr>
        <w:jc w:val="both"/>
        <w:rPr>
          <w:bCs/>
          <w:sz w:val="28"/>
          <w:szCs w:val="28"/>
        </w:rPr>
      </w:pPr>
    </w:p>
    <w:p w:rsidR="00FB2062" w:rsidP="00982E6E">
      <w:pPr>
        <w:jc w:val="both"/>
        <w:rPr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Согласовано</w:t>
      </w:r>
    </w:p>
    <w:p w:rsidR="00982E6E" w:rsidP="0033551D">
      <w:pPr>
        <w:jc w:val="both"/>
        <w:rPr>
          <w:bCs/>
          <w:sz w:val="28"/>
          <w:szCs w:val="28"/>
        </w:rPr>
      </w:pPr>
    </w:p>
    <w:p w:rsidR="00C4263E" w:rsidRPr="00F7330A" w:rsidP="0033551D">
      <w:pPr>
        <w:jc w:val="both"/>
        <w:rPr>
          <w:bCs/>
          <w:sz w:val="28"/>
          <w:szCs w:val="28"/>
        </w:rPr>
      </w:pPr>
    </w:p>
    <w:sectPr w:rsidSect="00C4263E">
      <w:headerReference w:type="default" r:id="rId5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46201322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206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05AF0"/>
    <w:rsid w:val="000129B3"/>
    <w:rsid w:val="000171C4"/>
    <w:rsid w:val="00025EC9"/>
    <w:rsid w:val="00031B26"/>
    <w:rsid w:val="00032166"/>
    <w:rsid w:val="00050749"/>
    <w:rsid w:val="00053206"/>
    <w:rsid w:val="00062E65"/>
    <w:rsid w:val="000706D5"/>
    <w:rsid w:val="00073508"/>
    <w:rsid w:val="0007432C"/>
    <w:rsid w:val="00092EB1"/>
    <w:rsid w:val="000937DF"/>
    <w:rsid w:val="00097C21"/>
    <w:rsid w:val="000A078E"/>
    <w:rsid w:val="000A2449"/>
    <w:rsid w:val="000A71D1"/>
    <w:rsid w:val="000A744B"/>
    <w:rsid w:val="000B50D1"/>
    <w:rsid w:val="000C11DC"/>
    <w:rsid w:val="000D0E04"/>
    <w:rsid w:val="000E1975"/>
    <w:rsid w:val="000E1D65"/>
    <w:rsid w:val="000E3D44"/>
    <w:rsid w:val="000F5EB4"/>
    <w:rsid w:val="00101E7C"/>
    <w:rsid w:val="001115A2"/>
    <w:rsid w:val="001259F5"/>
    <w:rsid w:val="00125C09"/>
    <w:rsid w:val="00134B30"/>
    <w:rsid w:val="0013539F"/>
    <w:rsid w:val="00136C8C"/>
    <w:rsid w:val="00152647"/>
    <w:rsid w:val="00153612"/>
    <w:rsid w:val="001678CB"/>
    <w:rsid w:val="00174AD5"/>
    <w:rsid w:val="00176ED0"/>
    <w:rsid w:val="0018377D"/>
    <w:rsid w:val="001904A5"/>
    <w:rsid w:val="001A0511"/>
    <w:rsid w:val="001B07A6"/>
    <w:rsid w:val="001B5A3C"/>
    <w:rsid w:val="001B680F"/>
    <w:rsid w:val="001D126B"/>
    <w:rsid w:val="001E13C9"/>
    <w:rsid w:val="001E7EEB"/>
    <w:rsid w:val="001F1953"/>
    <w:rsid w:val="001F2C5A"/>
    <w:rsid w:val="001F426B"/>
    <w:rsid w:val="001F4988"/>
    <w:rsid w:val="00206B9F"/>
    <w:rsid w:val="002075C4"/>
    <w:rsid w:val="00207DBF"/>
    <w:rsid w:val="00214C61"/>
    <w:rsid w:val="002357EA"/>
    <w:rsid w:val="00236B9A"/>
    <w:rsid w:val="00262904"/>
    <w:rsid w:val="002651F3"/>
    <w:rsid w:val="002708D7"/>
    <w:rsid w:val="00271F6F"/>
    <w:rsid w:val="00273EB6"/>
    <w:rsid w:val="00280745"/>
    <w:rsid w:val="0028310C"/>
    <w:rsid w:val="002B0160"/>
    <w:rsid w:val="002C69D1"/>
    <w:rsid w:val="002D0137"/>
    <w:rsid w:val="002D5AC9"/>
    <w:rsid w:val="002E1C7D"/>
    <w:rsid w:val="002E3C96"/>
    <w:rsid w:val="002F6EEF"/>
    <w:rsid w:val="00312CFE"/>
    <w:rsid w:val="0031721F"/>
    <w:rsid w:val="00321060"/>
    <w:rsid w:val="0032470E"/>
    <w:rsid w:val="0033551D"/>
    <w:rsid w:val="00335AEC"/>
    <w:rsid w:val="003365D5"/>
    <w:rsid w:val="00342D75"/>
    <w:rsid w:val="003543BB"/>
    <w:rsid w:val="00355693"/>
    <w:rsid w:val="00361011"/>
    <w:rsid w:val="003739E9"/>
    <w:rsid w:val="00374AF3"/>
    <w:rsid w:val="00383352"/>
    <w:rsid w:val="00383B56"/>
    <w:rsid w:val="0038454D"/>
    <w:rsid w:val="003922A9"/>
    <w:rsid w:val="003A4CCF"/>
    <w:rsid w:val="003B5F75"/>
    <w:rsid w:val="003B62E8"/>
    <w:rsid w:val="003C661F"/>
    <w:rsid w:val="003C6DA9"/>
    <w:rsid w:val="003D2691"/>
    <w:rsid w:val="003E4A0B"/>
    <w:rsid w:val="003F59CC"/>
    <w:rsid w:val="00443E75"/>
    <w:rsid w:val="00453325"/>
    <w:rsid w:val="0048212A"/>
    <w:rsid w:val="00487229"/>
    <w:rsid w:val="0049283F"/>
    <w:rsid w:val="004A5D19"/>
    <w:rsid w:val="004B1760"/>
    <w:rsid w:val="004B27A0"/>
    <w:rsid w:val="004C2BFF"/>
    <w:rsid w:val="004D2F14"/>
    <w:rsid w:val="004E0091"/>
    <w:rsid w:val="004E2790"/>
    <w:rsid w:val="004E52C4"/>
    <w:rsid w:val="00507CB5"/>
    <w:rsid w:val="00532022"/>
    <w:rsid w:val="00537CB6"/>
    <w:rsid w:val="0055156A"/>
    <w:rsid w:val="00552A81"/>
    <w:rsid w:val="00553D19"/>
    <w:rsid w:val="00556E42"/>
    <w:rsid w:val="00564E79"/>
    <w:rsid w:val="0057023F"/>
    <w:rsid w:val="00570CC0"/>
    <w:rsid w:val="00576FD7"/>
    <w:rsid w:val="005830F3"/>
    <w:rsid w:val="00583245"/>
    <w:rsid w:val="005933B3"/>
    <w:rsid w:val="00593BDD"/>
    <w:rsid w:val="005A1CF8"/>
    <w:rsid w:val="005A1F6D"/>
    <w:rsid w:val="005A48D6"/>
    <w:rsid w:val="005A4F1B"/>
    <w:rsid w:val="005E2E52"/>
    <w:rsid w:val="005F09AD"/>
    <w:rsid w:val="005F62F4"/>
    <w:rsid w:val="006000D9"/>
    <w:rsid w:val="00605BFA"/>
    <w:rsid w:val="00606445"/>
    <w:rsid w:val="00617270"/>
    <w:rsid w:val="00624F55"/>
    <w:rsid w:val="0062775D"/>
    <w:rsid w:val="00641CB1"/>
    <w:rsid w:val="006559B6"/>
    <w:rsid w:val="0066085F"/>
    <w:rsid w:val="006625BB"/>
    <w:rsid w:val="006643EF"/>
    <w:rsid w:val="00664713"/>
    <w:rsid w:val="00675C7D"/>
    <w:rsid w:val="006A3F4F"/>
    <w:rsid w:val="006C17BC"/>
    <w:rsid w:val="006C180A"/>
    <w:rsid w:val="006C428F"/>
    <w:rsid w:val="006D3CFD"/>
    <w:rsid w:val="006D4D5F"/>
    <w:rsid w:val="006F5828"/>
    <w:rsid w:val="006F5CA6"/>
    <w:rsid w:val="00711C59"/>
    <w:rsid w:val="007124B8"/>
    <w:rsid w:val="00715775"/>
    <w:rsid w:val="00732949"/>
    <w:rsid w:val="007537AD"/>
    <w:rsid w:val="00757E29"/>
    <w:rsid w:val="00793F71"/>
    <w:rsid w:val="007976D9"/>
    <w:rsid w:val="007A4265"/>
    <w:rsid w:val="007A4B4C"/>
    <w:rsid w:val="007C3C74"/>
    <w:rsid w:val="007D080F"/>
    <w:rsid w:val="007F418D"/>
    <w:rsid w:val="00800212"/>
    <w:rsid w:val="00804231"/>
    <w:rsid w:val="00813FE8"/>
    <w:rsid w:val="00835DB2"/>
    <w:rsid w:val="00837EF5"/>
    <w:rsid w:val="0084623C"/>
    <w:rsid w:val="008478A7"/>
    <w:rsid w:val="00862482"/>
    <w:rsid w:val="0087396F"/>
    <w:rsid w:val="00877C76"/>
    <w:rsid w:val="00880410"/>
    <w:rsid w:val="00881E12"/>
    <w:rsid w:val="0088298A"/>
    <w:rsid w:val="008912F8"/>
    <w:rsid w:val="008A1D63"/>
    <w:rsid w:val="008A4D82"/>
    <w:rsid w:val="008E0E01"/>
    <w:rsid w:val="008E388E"/>
    <w:rsid w:val="008E5FE6"/>
    <w:rsid w:val="008F4083"/>
    <w:rsid w:val="0090251E"/>
    <w:rsid w:val="00904E14"/>
    <w:rsid w:val="009158A1"/>
    <w:rsid w:val="00926344"/>
    <w:rsid w:val="009409F3"/>
    <w:rsid w:val="00962BCD"/>
    <w:rsid w:val="0097004D"/>
    <w:rsid w:val="00982E6E"/>
    <w:rsid w:val="00985547"/>
    <w:rsid w:val="0098773F"/>
    <w:rsid w:val="009A16E2"/>
    <w:rsid w:val="009B0A3C"/>
    <w:rsid w:val="009B2FF8"/>
    <w:rsid w:val="009B7CA9"/>
    <w:rsid w:val="009E2034"/>
    <w:rsid w:val="009F1426"/>
    <w:rsid w:val="009F24A1"/>
    <w:rsid w:val="00A02A68"/>
    <w:rsid w:val="00A124F1"/>
    <w:rsid w:val="00A217ED"/>
    <w:rsid w:val="00A323F5"/>
    <w:rsid w:val="00A33B26"/>
    <w:rsid w:val="00A35C43"/>
    <w:rsid w:val="00A460BC"/>
    <w:rsid w:val="00A54686"/>
    <w:rsid w:val="00A6418E"/>
    <w:rsid w:val="00A70361"/>
    <w:rsid w:val="00A749F7"/>
    <w:rsid w:val="00A81423"/>
    <w:rsid w:val="00A82552"/>
    <w:rsid w:val="00A95DB1"/>
    <w:rsid w:val="00AA4AAA"/>
    <w:rsid w:val="00AA78E5"/>
    <w:rsid w:val="00AC0F7E"/>
    <w:rsid w:val="00AC766D"/>
    <w:rsid w:val="00AD5647"/>
    <w:rsid w:val="00AE1F28"/>
    <w:rsid w:val="00AE5BBB"/>
    <w:rsid w:val="00AF0A28"/>
    <w:rsid w:val="00AF5F06"/>
    <w:rsid w:val="00B00260"/>
    <w:rsid w:val="00B05CBF"/>
    <w:rsid w:val="00B13A49"/>
    <w:rsid w:val="00B35FAA"/>
    <w:rsid w:val="00B37A33"/>
    <w:rsid w:val="00B40333"/>
    <w:rsid w:val="00B44FEC"/>
    <w:rsid w:val="00B4579D"/>
    <w:rsid w:val="00B52258"/>
    <w:rsid w:val="00B56A7B"/>
    <w:rsid w:val="00B73E9C"/>
    <w:rsid w:val="00B76425"/>
    <w:rsid w:val="00B76A7A"/>
    <w:rsid w:val="00B773E9"/>
    <w:rsid w:val="00B813BD"/>
    <w:rsid w:val="00B859BF"/>
    <w:rsid w:val="00B86792"/>
    <w:rsid w:val="00B91783"/>
    <w:rsid w:val="00BA6342"/>
    <w:rsid w:val="00BC3F31"/>
    <w:rsid w:val="00BC62B2"/>
    <w:rsid w:val="00BC6EA0"/>
    <w:rsid w:val="00BD26B0"/>
    <w:rsid w:val="00BF082E"/>
    <w:rsid w:val="00BF4479"/>
    <w:rsid w:val="00C05ABA"/>
    <w:rsid w:val="00C06F95"/>
    <w:rsid w:val="00C104F0"/>
    <w:rsid w:val="00C1752B"/>
    <w:rsid w:val="00C24EE7"/>
    <w:rsid w:val="00C4263E"/>
    <w:rsid w:val="00C42B94"/>
    <w:rsid w:val="00C47C0E"/>
    <w:rsid w:val="00C51CB9"/>
    <w:rsid w:val="00C857E1"/>
    <w:rsid w:val="00CA10EF"/>
    <w:rsid w:val="00CA57BF"/>
    <w:rsid w:val="00CA5CE5"/>
    <w:rsid w:val="00CB4AFC"/>
    <w:rsid w:val="00CC62B1"/>
    <w:rsid w:val="00CE14BD"/>
    <w:rsid w:val="00CE5B0B"/>
    <w:rsid w:val="00CF341E"/>
    <w:rsid w:val="00D03076"/>
    <w:rsid w:val="00D04161"/>
    <w:rsid w:val="00D04E43"/>
    <w:rsid w:val="00D13D28"/>
    <w:rsid w:val="00D16CD9"/>
    <w:rsid w:val="00D20BD8"/>
    <w:rsid w:val="00D24DBF"/>
    <w:rsid w:val="00D4612E"/>
    <w:rsid w:val="00D5715F"/>
    <w:rsid w:val="00D646EE"/>
    <w:rsid w:val="00D75C86"/>
    <w:rsid w:val="00D929AB"/>
    <w:rsid w:val="00D96FDC"/>
    <w:rsid w:val="00DB5C54"/>
    <w:rsid w:val="00DD30D0"/>
    <w:rsid w:val="00DD5F02"/>
    <w:rsid w:val="00DE6736"/>
    <w:rsid w:val="00DF22B2"/>
    <w:rsid w:val="00DF34A3"/>
    <w:rsid w:val="00DF5834"/>
    <w:rsid w:val="00E02726"/>
    <w:rsid w:val="00E14D69"/>
    <w:rsid w:val="00E1503D"/>
    <w:rsid w:val="00E2031C"/>
    <w:rsid w:val="00E22AB3"/>
    <w:rsid w:val="00E30536"/>
    <w:rsid w:val="00E325C9"/>
    <w:rsid w:val="00E331E2"/>
    <w:rsid w:val="00E53A39"/>
    <w:rsid w:val="00E54EC4"/>
    <w:rsid w:val="00E60C9B"/>
    <w:rsid w:val="00E63981"/>
    <w:rsid w:val="00E80D79"/>
    <w:rsid w:val="00E902EC"/>
    <w:rsid w:val="00ED1BC1"/>
    <w:rsid w:val="00EE22AF"/>
    <w:rsid w:val="00EF0351"/>
    <w:rsid w:val="00EF11E0"/>
    <w:rsid w:val="00F04606"/>
    <w:rsid w:val="00F04E7C"/>
    <w:rsid w:val="00F05DB8"/>
    <w:rsid w:val="00F20D42"/>
    <w:rsid w:val="00F2447C"/>
    <w:rsid w:val="00F50F23"/>
    <w:rsid w:val="00F5199E"/>
    <w:rsid w:val="00F52417"/>
    <w:rsid w:val="00F64846"/>
    <w:rsid w:val="00F7330A"/>
    <w:rsid w:val="00F777C7"/>
    <w:rsid w:val="00F92F0A"/>
    <w:rsid w:val="00FB2062"/>
    <w:rsid w:val="00FB41AF"/>
    <w:rsid w:val="00FB7CBE"/>
    <w:rsid w:val="00FC6245"/>
    <w:rsid w:val="00FD01AC"/>
    <w:rsid w:val="00FD56DB"/>
    <w:rsid w:val="00FD79BB"/>
    <w:rsid w:val="00FF2057"/>
    <w:rsid w:val="00FF652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485DA2-0D89-4116-BE29-44A5531C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C0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Заголовок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22F07-92EE-41A7-9F0E-16F5E6B52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